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954D" w14:textId="62CA9BA7" w:rsidR="0092306C" w:rsidRPr="0092306C" w:rsidRDefault="00221FB5">
      <w:pPr>
        <w:pStyle w:val="BodyText"/>
        <w:spacing w:before="93" w:line="249" w:lineRule="auto"/>
        <w:ind w:left="113"/>
        <w:rPr>
          <w:rFonts w:ascii="Century Gothic" w:hAnsi="Century Gothic"/>
          <w:color w:val="231F20"/>
          <w:w w:val="105"/>
          <w:sz w:val="32"/>
          <w:szCs w:val="32"/>
        </w:rPr>
      </w:pPr>
      <w:r>
        <w:rPr>
          <w:rFonts w:ascii="Century Gothic" w:hAnsi="Century Gothic"/>
          <w:color w:val="231F20"/>
          <w:w w:val="105"/>
          <w:sz w:val="32"/>
          <w:szCs w:val="32"/>
        </w:rPr>
        <w:t xml:space="preserve">Staying Safe </w:t>
      </w:r>
      <w:r w:rsidR="00010F49">
        <w:rPr>
          <w:rFonts w:ascii="Century Gothic" w:hAnsi="Century Gothic"/>
          <w:color w:val="231F20"/>
          <w:w w:val="105"/>
          <w:sz w:val="32"/>
          <w:szCs w:val="32"/>
        </w:rPr>
        <w:t>During Suicidal Thoughts</w:t>
      </w:r>
    </w:p>
    <w:p w14:paraId="0C8EE743" w14:textId="587553C5" w:rsidR="004C4F75" w:rsidRPr="00D630E2" w:rsidRDefault="00750EE6" w:rsidP="00D630E2">
      <w:pPr>
        <w:pStyle w:val="BodyText"/>
        <w:spacing w:before="93" w:line="249" w:lineRule="auto"/>
        <w:ind w:left="113"/>
        <w:jc w:val="both"/>
        <w:rPr>
          <w:rFonts w:ascii="Century Gothic" w:hAnsi="Century Gothic"/>
        </w:rPr>
      </w:pPr>
      <w:r>
        <w:rPr>
          <w:rFonts w:ascii="Century Gothic" w:hAnsi="Century Gothic"/>
        </w:rPr>
        <w:pict w14:anchorId="210E0AFA">
          <v:shapetype id="_x0000_t202" coordsize="21600,21600" o:spt="202" path="m,l,21600r21600,l21600,xe">
            <v:stroke joinstyle="miter"/>
            <v:path gradientshapeok="t" o:connecttype="rect"/>
          </v:shapetype>
          <v:shape id="_x0000_s1033" type="#_x0000_t202" style="position:absolute;left:0;text-align:left;margin-left:218.85pt;margin-top:598.35pt;width:63.8pt;height:10.5pt;z-index:-251853824;mso-position-horizontal-relative:page;mso-position-vertical-relative:page" filled="f" stroked="f">
            <v:textbox inset="0,0,0,0">
              <w:txbxContent>
                <w:p w14:paraId="210E0B00" w14:textId="77777777" w:rsidR="00BA4C14" w:rsidRDefault="005D7031">
                  <w:pPr>
                    <w:spacing w:before="2" w:line="207" w:lineRule="exact"/>
                    <w:rPr>
                      <w:sz w:val="18"/>
                    </w:rPr>
                  </w:pPr>
                  <w:r>
                    <w:rPr>
                      <w:color w:val="231F20"/>
                      <w:sz w:val="18"/>
                    </w:rPr>
                    <w:t>Get Connected:</w:t>
                  </w:r>
                </w:p>
              </w:txbxContent>
            </v:textbox>
            <w10:wrap anchorx="page" anchory="page"/>
          </v:shape>
        </w:pict>
      </w:r>
      <w:r>
        <w:rPr>
          <w:rFonts w:ascii="Century Gothic" w:hAnsi="Century Gothic"/>
        </w:rPr>
        <w:pict w14:anchorId="210E0AFB">
          <v:shape id="_x0000_s1032" type="#_x0000_t202" style="position:absolute;left:0;text-align:left;margin-left:303.9pt;margin-top:538.35pt;width:71.65pt;height:10.5pt;z-index:-251852800;mso-position-horizontal-relative:page;mso-position-vertical-relative:page" filled="f" stroked="f">
            <v:textbox inset="0,0,0,0">
              <w:txbxContent>
                <w:p w14:paraId="210E0B01" w14:textId="77777777" w:rsidR="00BA4C14" w:rsidRDefault="005D7031">
                  <w:pPr>
                    <w:spacing w:before="2" w:line="207" w:lineRule="exact"/>
                    <w:rPr>
                      <w:sz w:val="18"/>
                    </w:rPr>
                  </w:pPr>
                  <w:r>
                    <w:rPr>
                      <w:color w:val="231F20"/>
                      <w:spacing w:val="-10"/>
                      <w:sz w:val="18"/>
                    </w:rPr>
                    <w:t xml:space="preserve">T: </w:t>
                  </w:r>
                  <w:r>
                    <w:rPr>
                      <w:color w:val="231F20"/>
                      <w:sz w:val="18"/>
                    </w:rPr>
                    <w:t>08457 90 90 90</w:t>
                  </w:r>
                </w:p>
              </w:txbxContent>
            </v:textbox>
            <w10:wrap anchorx="page" anchory="page"/>
          </v:shape>
        </w:pict>
      </w:r>
      <w:r>
        <w:rPr>
          <w:rFonts w:ascii="Century Gothic" w:hAnsi="Century Gothic"/>
        </w:rPr>
        <w:pict w14:anchorId="210E0AFC">
          <v:group id="_x0000_s1029" style="position:absolute;left:0;text-align:left;margin-left:217.9pt;margin-top:596.3pt;width:82.85pt;height:14.4pt;z-index:-251851776;mso-position-horizontal-relative:page;mso-position-vertical-relative:page" coordorigin="4358,11926" coordsize="1657,288">
            <v:rect id="_x0000_s1031" style="position:absolute;left:4382;top:11950;width:1608;height:239" stroked="f"/>
            <v:rect id="_x0000_s1030" style="position:absolute;left:4382;top:11950;width:1608;height:239" filled="f" strokecolor="white" strokeweight=".86358mm"/>
            <w10:wrap anchorx="page" anchory="page"/>
          </v:group>
        </w:pict>
      </w:r>
      <w:r>
        <w:rPr>
          <w:rFonts w:ascii="Century Gothic" w:hAnsi="Century Gothic"/>
        </w:rPr>
        <w:pict w14:anchorId="210E0AFD">
          <v:group id="_x0000_s1026" style="position:absolute;left:0;text-align:left;margin-left:295.75pt;margin-top:537.05pt;width:82.85pt;height:14.4pt;z-index:-251850752;mso-position-horizontal-relative:page;mso-position-vertical-relative:page" coordorigin="5915,10741" coordsize="1657,288">
            <v:rect id="_x0000_s1028" style="position:absolute;left:5939;top:10765;width:1608;height:239" stroked="f"/>
            <v:rect id="_x0000_s1027" style="position:absolute;left:5939;top:10765;width:1608;height:239" filled="f" strokecolor="white" strokeweight=".86358mm"/>
            <w10:wrap anchorx="page" anchory="page"/>
          </v:group>
        </w:pict>
      </w:r>
      <w:r w:rsidR="005412C9">
        <w:rPr>
          <w:rFonts w:ascii="Century Gothic" w:hAnsi="Century Gothic"/>
        </w:rPr>
        <w:t xml:space="preserve">This worksheet is designed to help you plan for the times when you </w:t>
      </w:r>
      <w:r w:rsidR="00B0578C">
        <w:rPr>
          <w:rFonts w:ascii="Century Gothic" w:hAnsi="Century Gothic"/>
        </w:rPr>
        <w:t xml:space="preserve">feel that you are in danger of acting on suicidal thoughts.  </w:t>
      </w:r>
      <w:r w:rsidR="005C13C8">
        <w:rPr>
          <w:rFonts w:ascii="Century Gothic" w:hAnsi="Century Gothic"/>
        </w:rPr>
        <w:t xml:space="preserve">Fill it in as completely as you can, and then </w:t>
      </w:r>
      <w:r w:rsidR="00933AD5">
        <w:rPr>
          <w:rFonts w:ascii="Century Gothic" w:hAnsi="Century Gothic"/>
        </w:rPr>
        <w:t xml:space="preserve">keep it somewhere safe.  </w:t>
      </w:r>
      <w:r w:rsidR="00467F42">
        <w:rPr>
          <w:rFonts w:ascii="Century Gothic" w:hAnsi="Century Gothic"/>
        </w:rPr>
        <w:t>It should be</w:t>
      </w:r>
      <w:r w:rsidR="00D47E64">
        <w:rPr>
          <w:rFonts w:ascii="Century Gothic" w:hAnsi="Century Gothic"/>
        </w:rPr>
        <w:t xml:space="preserve"> somewhere</w:t>
      </w:r>
      <w:r w:rsidR="00467F42">
        <w:rPr>
          <w:rFonts w:ascii="Century Gothic" w:hAnsi="Century Gothic"/>
        </w:rPr>
        <w:t xml:space="preserve"> easy to access</w:t>
      </w:r>
      <w:r w:rsidR="00451E00">
        <w:rPr>
          <w:rFonts w:ascii="Century Gothic" w:hAnsi="Century Gothic"/>
        </w:rPr>
        <w:t xml:space="preserve"> so that you can begin it</w:t>
      </w:r>
      <w:r w:rsidR="00467F42">
        <w:rPr>
          <w:rFonts w:ascii="Century Gothic" w:hAnsi="Century Gothic"/>
        </w:rPr>
        <w:t xml:space="preserve"> as soon as you feel you need it.  </w:t>
      </w:r>
      <w:r w:rsidR="00C5776A">
        <w:rPr>
          <w:rFonts w:ascii="Century Gothic" w:hAnsi="Century Gothic"/>
        </w:rPr>
        <w:t>The</w:t>
      </w:r>
      <w:r w:rsidR="001A4C59">
        <w:rPr>
          <w:rFonts w:ascii="Century Gothic" w:hAnsi="Century Gothic"/>
        </w:rPr>
        <w:t xml:space="preserve"> worksheet</w:t>
      </w:r>
      <w:r w:rsidR="00C5776A">
        <w:rPr>
          <w:rFonts w:ascii="Century Gothic" w:hAnsi="Century Gothic"/>
        </w:rPr>
        <w:t xml:space="preserve"> </w:t>
      </w:r>
      <w:r w:rsidR="0055744B">
        <w:rPr>
          <w:rFonts w:ascii="Century Gothic" w:hAnsi="Century Gothic"/>
        </w:rPr>
        <w:t xml:space="preserve">gives a step-by-step process to work through when you are feeling unsafe.  </w:t>
      </w:r>
      <w:r w:rsidR="001A4C59">
        <w:rPr>
          <w:rFonts w:ascii="Century Gothic" w:hAnsi="Century Gothic"/>
        </w:rPr>
        <w:t xml:space="preserve"> </w:t>
      </w:r>
      <w:r w:rsidR="00F3249B">
        <w:rPr>
          <w:rFonts w:ascii="Century Gothic" w:hAnsi="Century Gothic"/>
        </w:rPr>
        <w:t xml:space="preserve">The plan has a clear structure for you to follow, but you will </w:t>
      </w:r>
      <w:r w:rsidR="00190159">
        <w:rPr>
          <w:rFonts w:ascii="Century Gothic" w:hAnsi="Century Gothic"/>
        </w:rPr>
        <w:t xml:space="preserve">put it into your own words and make it your own.  </w:t>
      </w:r>
    </w:p>
    <w:p w14:paraId="210E0AA5" w14:textId="77777777" w:rsidR="00BA4C14" w:rsidRPr="0092306C" w:rsidRDefault="00BA4C14">
      <w:pPr>
        <w:spacing w:before="6" w:after="1"/>
        <w:rPr>
          <w:rFonts w:ascii="Century Gothic" w:hAnsi="Century Gothic"/>
          <w:sz w:val="26"/>
        </w:rPr>
      </w:pPr>
    </w:p>
    <w:tbl>
      <w:tblPr>
        <w:tblW w:w="0" w:type="auto"/>
        <w:tblInd w:w="117"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3183"/>
        <w:gridCol w:w="6454"/>
      </w:tblGrid>
      <w:tr w:rsidR="0075799B" w:rsidRPr="0092306C" w14:paraId="210E0AAB" w14:textId="77777777">
        <w:trPr>
          <w:trHeight w:val="2707"/>
        </w:trPr>
        <w:tc>
          <w:tcPr>
            <w:tcW w:w="3183" w:type="dxa"/>
          </w:tcPr>
          <w:p w14:paraId="210E0AA9" w14:textId="24C32502" w:rsidR="0075799B" w:rsidRPr="00A06EF4" w:rsidRDefault="0075799B" w:rsidP="00A06EF4">
            <w:pPr>
              <w:pStyle w:val="TableParagraph"/>
              <w:spacing w:before="23" w:line="276" w:lineRule="auto"/>
              <w:ind w:right="170"/>
              <w:jc w:val="both"/>
              <w:rPr>
                <w:rFonts w:ascii="Century Gothic" w:hAnsi="Century Gothic"/>
                <w:i/>
                <w:iCs/>
                <w:sz w:val="20"/>
                <w:szCs w:val="20"/>
              </w:rPr>
            </w:pPr>
            <w:r w:rsidRPr="00A06EF4">
              <w:rPr>
                <w:rFonts w:ascii="Century Gothic" w:hAnsi="Century Gothic"/>
                <w:sz w:val="20"/>
                <w:szCs w:val="20"/>
              </w:rPr>
              <w:t>Make a deal with yourself that you will not act on these thoughts immediately but will instead work through this plan step-by-step to reduce your risk.  Write this deal simply and clearly in your own words and repeat it to yourself</w:t>
            </w:r>
            <w:r w:rsidR="00FB553F" w:rsidRPr="00A06EF4">
              <w:rPr>
                <w:rFonts w:ascii="Century Gothic" w:hAnsi="Century Gothic"/>
                <w:sz w:val="20"/>
                <w:szCs w:val="20"/>
              </w:rPr>
              <w:t xml:space="preserve">: </w:t>
            </w:r>
            <w:r w:rsidR="007F090E" w:rsidRPr="00A06EF4">
              <w:rPr>
                <w:rFonts w:ascii="Century Gothic" w:hAnsi="Century Gothic"/>
                <w:sz w:val="20"/>
                <w:szCs w:val="20"/>
              </w:rPr>
              <w:t>e.g.</w:t>
            </w:r>
            <w:r w:rsidR="00FB553F" w:rsidRPr="00A06EF4">
              <w:rPr>
                <w:rFonts w:ascii="Century Gothic" w:hAnsi="Century Gothic"/>
                <w:sz w:val="20"/>
                <w:szCs w:val="20"/>
              </w:rPr>
              <w:t xml:space="preserve"> </w:t>
            </w:r>
            <w:r w:rsidR="00FB553F" w:rsidRPr="00A06EF4">
              <w:rPr>
                <w:rFonts w:ascii="Century Gothic" w:hAnsi="Century Gothic"/>
                <w:i/>
                <w:iCs/>
                <w:sz w:val="20"/>
                <w:szCs w:val="20"/>
              </w:rPr>
              <w:t>“</w:t>
            </w:r>
            <w:r w:rsidR="00DC195F" w:rsidRPr="00A06EF4">
              <w:rPr>
                <w:rFonts w:ascii="Century Gothic" w:hAnsi="Century Gothic"/>
                <w:i/>
                <w:iCs/>
                <w:sz w:val="20"/>
                <w:szCs w:val="20"/>
              </w:rPr>
              <w:t xml:space="preserve">I will take the time to </w:t>
            </w:r>
            <w:r w:rsidR="00A04476" w:rsidRPr="00A06EF4">
              <w:rPr>
                <w:rFonts w:ascii="Century Gothic" w:hAnsi="Century Gothic"/>
                <w:i/>
                <w:iCs/>
                <w:sz w:val="20"/>
                <w:szCs w:val="20"/>
              </w:rPr>
              <w:t>care for myself today</w:t>
            </w:r>
            <w:r w:rsidR="00237DAB" w:rsidRPr="00A06EF4">
              <w:rPr>
                <w:rFonts w:ascii="Century Gothic" w:hAnsi="Century Gothic"/>
                <w:i/>
                <w:iCs/>
                <w:sz w:val="20"/>
                <w:szCs w:val="20"/>
              </w:rPr>
              <w:t xml:space="preserve"> and keep myself safe</w:t>
            </w:r>
            <w:r w:rsidR="00334AF7" w:rsidRPr="00A06EF4">
              <w:rPr>
                <w:rFonts w:ascii="Century Gothic" w:hAnsi="Century Gothic"/>
                <w:i/>
                <w:iCs/>
                <w:sz w:val="20"/>
                <w:szCs w:val="20"/>
              </w:rPr>
              <w:t>.  I will work through my plan until I feel a bit better.</w:t>
            </w:r>
            <w:r w:rsidR="00237DAB" w:rsidRPr="00A06EF4">
              <w:rPr>
                <w:rFonts w:ascii="Century Gothic" w:hAnsi="Century Gothic"/>
                <w:i/>
                <w:iCs/>
                <w:sz w:val="20"/>
                <w:szCs w:val="20"/>
              </w:rPr>
              <w:t xml:space="preserve">” </w:t>
            </w:r>
          </w:p>
        </w:tc>
        <w:tc>
          <w:tcPr>
            <w:tcW w:w="6454" w:type="dxa"/>
          </w:tcPr>
          <w:p w14:paraId="210E0AAA" w14:textId="4C82D7FC" w:rsidR="0075799B" w:rsidRPr="0092306C" w:rsidRDefault="0075799B" w:rsidP="00A06EF4">
            <w:pPr>
              <w:pStyle w:val="TableParagraph"/>
              <w:spacing w:line="276" w:lineRule="auto"/>
              <w:ind w:left="0"/>
              <w:jc w:val="both"/>
              <w:rPr>
                <w:rFonts w:ascii="Century Gothic" w:hAnsi="Century Gothic"/>
                <w:sz w:val="18"/>
              </w:rPr>
            </w:pPr>
          </w:p>
        </w:tc>
      </w:tr>
      <w:tr w:rsidR="0075799B" w:rsidRPr="0092306C" w14:paraId="210E0AAF" w14:textId="77777777" w:rsidTr="00485E15">
        <w:trPr>
          <w:trHeight w:val="2474"/>
        </w:trPr>
        <w:tc>
          <w:tcPr>
            <w:tcW w:w="3183" w:type="dxa"/>
          </w:tcPr>
          <w:p w14:paraId="210E0AAD" w14:textId="78899FB8" w:rsidR="0075799B" w:rsidRPr="003E122F" w:rsidRDefault="000D687A" w:rsidP="00A06EF4">
            <w:pPr>
              <w:pStyle w:val="TableParagraph"/>
              <w:spacing w:before="17" w:line="276" w:lineRule="auto"/>
              <w:ind w:right="113"/>
              <w:jc w:val="both"/>
              <w:rPr>
                <w:rFonts w:ascii="Century Gothic" w:hAnsi="Century Gothic"/>
                <w:sz w:val="18"/>
              </w:rPr>
            </w:pPr>
            <w:r>
              <w:rPr>
                <w:rFonts w:ascii="Century Gothic" w:hAnsi="Century Gothic"/>
                <w:sz w:val="20"/>
              </w:rPr>
              <w:t xml:space="preserve">Speak to yourself kindly.  Write down some caring things to say yourself, perhaps imagining what you would say to a friend who is feeling the same way: </w:t>
            </w:r>
            <w:r w:rsidR="007F090E">
              <w:rPr>
                <w:rFonts w:ascii="Century Gothic" w:hAnsi="Century Gothic"/>
                <w:sz w:val="20"/>
              </w:rPr>
              <w:t>e.g.</w:t>
            </w:r>
            <w:r w:rsidR="00F10215">
              <w:rPr>
                <w:rFonts w:ascii="Century Gothic" w:hAnsi="Century Gothic"/>
                <w:sz w:val="20"/>
              </w:rPr>
              <w:t xml:space="preserve"> </w:t>
            </w:r>
            <w:r w:rsidR="00F10215">
              <w:rPr>
                <w:rFonts w:ascii="Century Gothic" w:hAnsi="Century Gothic"/>
                <w:i/>
                <w:iCs/>
                <w:sz w:val="20"/>
              </w:rPr>
              <w:t>“It’s hard to feel like this</w:t>
            </w:r>
            <w:r w:rsidR="007F090E">
              <w:rPr>
                <w:rFonts w:ascii="Century Gothic" w:hAnsi="Century Gothic"/>
                <w:i/>
                <w:iCs/>
                <w:sz w:val="20"/>
              </w:rPr>
              <w:t xml:space="preserve">. </w:t>
            </w:r>
            <w:r w:rsidR="00F10215">
              <w:rPr>
                <w:rFonts w:ascii="Century Gothic" w:hAnsi="Century Gothic"/>
                <w:i/>
                <w:iCs/>
                <w:sz w:val="20"/>
              </w:rPr>
              <w:t xml:space="preserve"> </w:t>
            </w:r>
            <w:r w:rsidR="006F6B3D">
              <w:rPr>
                <w:rFonts w:ascii="Century Gothic" w:hAnsi="Century Gothic"/>
                <w:i/>
                <w:iCs/>
                <w:sz w:val="20"/>
              </w:rPr>
              <w:t>I should take care of myself.</w:t>
            </w:r>
            <w:r w:rsidR="00003DA6">
              <w:rPr>
                <w:rFonts w:ascii="Century Gothic" w:hAnsi="Century Gothic"/>
                <w:i/>
                <w:iCs/>
                <w:sz w:val="20"/>
              </w:rPr>
              <w:t xml:space="preserve">  I deserve compassion and self-care</w:t>
            </w:r>
            <w:r w:rsidR="007F090E">
              <w:rPr>
                <w:rFonts w:ascii="Century Gothic" w:hAnsi="Century Gothic"/>
                <w:i/>
                <w:iCs/>
                <w:sz w:val="20"/>
              </w:rPr>
              <w:t>.</w:t>
            </w:r>
            <w:r w:rsidR="003E122F">
              <w:rPr>
                <w:rFonts w:ascii="Century Gothic" w:hAnsi="Century Gothic"/>
                <w:i/>
                <w:iCs/>
                <w:sz w:val="20"/>
              </w:rPr>
              <w:t>”</w:t>
            </w:r>
            <w:r w:rsidR="006F6B3D">
              <w:rPr>
                <w:rFonts w:ascii="Century Gothic" w:hAnsi="Century Gothic"/>
                <w:i/>
                <w:iCs/>
                <w:sz w:val="20"/>
              </w:rPr>
              <w:t xml:space="preserve">  </w:t>
            </w:r>
          </w:p>
        </w:tc>
        <w:tc>
          <w:tcPr>
            <w:tcW w:w="6454" w:type="dxa"/>
          </w:tcPr>
          <w:p w14:paraId="210E0AAE" w14:textId="03D562BA" w:rsidR="0075799B" w:rsidRPr="0092306C" w:rsidRDefault="0075799B" w:rsidP="00A06EF4">
            <w:pPr>
              <w:pStyle w:val="TableParagraph"/>
              <w:spacing w:before="12" w:line="276" w:lineRule="auto"/>
              <w:ind w:left="59"/>
              <w:jc w:val="both"/>
              <w:rPr>
                <w:rFonts w:ascii="Century Gothic" w:hAnsi="Century Gothic"/>
                <w:sz w:val="20"/>
              </w:rPr>
            </w:pPr>
          </w:p>
        </w:tc>
      </w:tr>
      <w:tr w:rsidR="0075799B" w:rsidRPr="0092306C" w14:paraId="210E0ABA" w14:textId="77777777" w:rsidTr="00813AF3">
        <w:trPr>
          <w:trHeight w:val="3891"/>
        </w:trPr>
        <w:tc>
          <w:tcPr>
            <w:tcW w:w="3183" w:type="dxa"/>
          </w:tcPr>
          <w:p w14:paraId="210E0AB1" w14:textId="5B688840" w:rsidR="0075799B" w:rsidRPr="0092306C" w:rsidRDefault="00283669" w:rsidP="00A06EF4">
            <w:pPr>
              <w:pStyle w:val="TableParagraph"/>
              <w:spacing w:before="21" w:line="276" w:lineRule="auto"/>
              <w:ind w:right="113"/>
              <w:jc w:val="both"/>
              <w:rPr>
                <w:rFonts w:ascii="Century Gothic" w:hAnsi="Century Gothic"/>
                <w:i/>
                <w:sz w:val="18"/>
              </w:rPr>
            </w:pPr>
            <w:r>
              <w:rPr>
                <w:rFonts w:ascii="Century Gothic" w:hAnsi="Century Gothic"/>
                <w:color w:val="231F20"/>
                <w:w w:val="105"/>
                <w:sz w:val="20"/>
              </w:rPr>
              <w:t xml:space="preserve">Call someone and let them know how you’re feeling.  </w:t>
            </w:r>
            <w:r w:rsidR="00E610C8">
              <w:rPr>
                <w:rFonts w:ascii="Century Gothic" w:hAnsi="Century Gothic"/>
                <w:color w:val="231F20"/>
                <w:w w:val="105"/>
                <w:sz w:val="20"/>
              </w:rPr>
              <w:t>Make a list of people and telephone numbers here</w:t>
            </w:r>
            <w:r w:rsidR="00150BDF">
              <w:rPr>
                <w:rFonts w:ascii="Century Gothic" w:hAnsi="Century Gothic"/>
                <w:color w:val="231F20"/>
                <w:w w:val="105"/>
                <w:sz w:val="20"/>
              </w:rPr>
              <w:t xml:space="preserve">, including as many </w:t>
            </w:r>
            <w:r w:rsidR="00AD6539">
              <w:rPr>
                <w:rFonts w:ascii="Century Gothic" w:hAnsi="Century Gothic"/>
                <w:color w:val="231F20"/>
                <w:w w:val="105"/>
                <w:sz w:val="20"/>
              </w:rPr>
              <w:t>possible sources of support as possible</w:t>
            </w:r>
            <w:r w:rsidR="00962C2D">
              <w:rPr>
                <w:rFonts w:ascii="Century Gothic" w:hAnsi="Century Gothic"/>
                <w:color w:val="231F20"/>
                <w:w w:val="105"/>
                <w:sz w:val="20"/>
              </w:rPr>
              <w:t>, such as</w:t>
            </w:r>
            <w:r w:rsidR="00AD6539">
              <w:rPr>
                <w:rFonts w:ascii="Century Gothic" w:hAnsi="Century Gothic"/>
                <w:color w:val="231F20"/>
                <w:w w:val="105"/>
                <w:sz w:val="20"/>
              </w:rPr>
              <w:t xml:space="preserve"> friends, relatives</w:t>
            </w:r>
            <w:r w:rsidR="00962C2D">
              <w:rPr>
                <w:rFonts w:ascii="Century Gothic" w:hAnsi="Century Gothic"/>
                <w:color w:val="231F20"/>
                <w:w w:val="105"/>
                <w:sz w:val="20"/>
              </w:rPr>
              <w:t xml:space="preserve"> and</w:t>
            </w:r>
            <w:r w:rsidR="00AD6539">
              <w:rPr>
                <w:rFonts w:ascii="Century Gothic" w:hAnsi="Century Gothic"/>
                <w:color w:val="231F20"/>
                <w:w w:val="105"/>
                <w:sz w:val="20"/>
              </w:rPr>
              <w:t xml:space="preserve"> professionals</w:t>
            </w:r>
            <w:r w:rsidR="00DC6490">
              <w:rPr>
                <w:rFonts w:ascii="Century Gothic" w:hAnsi="Century Gothic"/>
                <w:color w:val="231F20"/>
                <w:w w:val="105"/>
                <w:sz w:val="20"/>
              </w:rPr>
              <w:t xml:space="preserve">.  </w:t>
            </w:r>
            <w:r w:rsidR="00A109A3">
              <w:rPr>
                <w:rFonts w:ascii="Century Gothic" w:hAnsi="Century Gothic"/>
                <w:color w:val="231F20"/>
                <w:w w:val="105"/>
                <w:sz w:val="20"/>
              </w:rPr>
              <w:t>If you can, share</w:t>
            </w:r>
            <w:r w:rsidR="00D66F72">
              <w:rPr>
                <w:rFonts w:ascii="Century Gothic" w:hAnsi="Century Gothic"/>
                <w:color w:val="231F20"/>
                <w:w w:val="105"/>
                <w:sz w:val="20"/>
              </w:rPr>
              <w:t xml:space="preserve"> your completed</w:t>
            </w:r>
            <w:r w:rsidR="00A109A3">
              <w:rPr>
                <w:rFonts w:ascii="Century Gothic" w:hAnsi="Century Gothic"/>
                <w:color w:val="231F20"/>
                <w:w w:val="105"/>
                <w:sz w:val="20"/>
              </w:rPr>
              <w:t xml:space="preserve"> worksheet with </w:t>
            </w:r>
            <w:r w:rsidR="00D66F72">
              <w:rPr>
                <w:rFonts w:ascii="Century Gothic" w:hAnsi="Century Gothic"/>
                <w:color w:val="231F20"/>
                <w:w w:val="105"/>
                <w:sz w:val="20"/>
              </w:rPr>
              <w:t xml:space="preserve">them so that they can help you work through it.  </w:t>
            </w:r>
          </w:p>
        </w:tc>
        <w:tc>
          <w:tcPr>
            <w:tcW w:w="6454" w:type="dxa"/>
          </w:tcPr>
          <w:p w14:paraId="130B6871" w14:textId="5B05B034"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519DEAEF"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797ABD23"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271FDD3A"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4378FCAA"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78AAFF68"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6E10061F" w14:textId="77777777" w:rsidR="000A39B6" w:rsidRDefault="000A39B6" w:rsidP="00A06EF4">
            <w:pPr>
              <w:pStyle w:val="TableParagraph"/>
              <w:tabs>
                <w:tab w:val="left" w:pos="1759"/>
                <w:tab w:val="left" w:pos="3342"/>
                <w:tab w:val="left" w:pos="6329"/>
              </w:tabs>
              <w:spacing w:line="276" w:lineRule="auto"/>
              <w:ind w:left="59" w:right="117"/>
              <w:jc w:val="both"/>
              <w:rPr>
                <w:rFonts w:ascii="Century Gothic" w:hAnsi="Century Gothic"/>
                <w:color w:val="231F20"/>
                <w:sz w:val="18"/>
              </w:rPr>
            </w:pPr>
          </w:p>
          <w:p w14:paraId="3FDE859B"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7D579A17"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5DEECEC8"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15F13BFE"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5E65D734"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3B93F95F" w14:textId="77777777" w:rsidR="00750EE6" w:rsidRDefault="00750EE6"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p>
          <w:p w14:paraId="210E0AB9" w14:textId="03FDD2FD" w:rsidR="0075799B" w:rsidRPr="000A39B6" w:rsidRDefault="00E86245" w:rsidP="00A06EF4">
            <w:pPr>
              <w:pStyle w:val="TableParagraph"/>
              <w:tabs>
                <w:tab w:val="left" w:pos="1759"/>
                <w:tab w:val="left" w:pos="3342"/>
                <w:tab w:val="left" w:pos="6329"/>
              </w:tabs>
              <w:spacing w:line="276" w:lineRule="auto"/>
              <w:ind w:left="59" w:right="117"/>
              <w:jc w:val="both"/>
              <w:rPr>
                <w:rFonts w:ascii="Century Gothic" w:hAnsi="Century Gothic"/>
                <w:color w:val="231F20"/>
                <w:sz w:val="20"/>
                <w:szCs w:val="20"/>
              </w:rPr>
            </w:pPr>
            <w:r w:rsidRPr="000A39B6">
              <w:rPr>
                <w:rFonts w:ascii="Century Gothic" w:hAnsi="Century Gothic"/>
                <w:color w:val="231F20"/>
                <w:sz w:val="20"/>
                <w:szCs w:val="20"/>
              </w:rPr>
              <w:t>Samaritans:</w:t>
            </w:r>
            <w:r w:rsidRPr="000A39B6">
              <w:rPr>
                <w:rFonts w:ascii="Century Gothic" w:hAnsi="Century Gothic"/>
                <w:color w:val="231F20"/>
                <w:sz w:val="20"/>
                <w:szCs w:val="20"/>
              </w:rPr>
              <w:tab/>
            </w:r>
            <w:r w:rsidRPr="000A39B6">
              <w:rPr>
                <w:rFonts w:ascii="Century Gothic" w:hAnsi="Century Gothic"/>
                <w:spacing w:val="-10"/>
                <w:sz w:val="20"/>
                <w:szCs w:val="20"/>
              </w:rPr>
              <w:t>T:</w:t>
            </w:r>
            <w:r w:rsidRPr="000A39B6">
              <w:rPr>
                <w:rFonts w:ascii="Century Gothic" w:hAnsi="Century Gothic"/>
                <w:sz w:val="20"/>
                <w:szCs w:val="20"/>
              </w:rPr>
              <w:t xml:space="preserve"> </w:t>
            </w:r>
            <w:r w:rsidRPr="000A39B6">
              <w:rPr>
                <w:rFonts w:ascii="Century Gothic" w:hAnsi="Century Gothic"/>
                <w:spacing w:val="-5"/>
                <w:sz w:val="20"/>
                <w:szCs w:val="20"/>
              </w:rPr>
              <w:t>116</w:t>
            </w:r>
            <w:r w:rsidRPr="000A39B6">
              <w:rPr>
                <w:rFonts w:ascii="Century Gothic" w:hAnsi="Century Gothic"/>
                <w:spacing w:val="1"/>
                <w:sz w:val="20"/>
                <w:szCs w:val="20"/>
              </w:rPr>
              <w:t xml:space="preserve"> </w:t>
            </w:r>
            <w:r w:rsidRPr="000A39B6">
              <w:rPr>
                <w:rFonts w:ascii="Century Gothic" w:hAnsi="Century Gothic"/>
                <w:sz w:val="20"/>
                <w:szCs w:val="20"/>
              </w:rPr>
              <w:t xml:space="preserve">123   </w:t>
            </w:r>
            <w:r w:rsidRPr="000A39B6">
              <w:rPr>
                <w:rFonts w:ascii="Century Gothic" w:hAnsi="Century Gothic"/>
                <w:color w:val="231F20"/>
                <w:sz w:val="20"/>
                <w:szCs w:val="20"/>
              </w:rPr>
              <w:t>E:</w:t>
            </w:r>
            <w:r w:rsidRPr="000A39B6">
              <w:rPr>
                <w:rFonts w:ascii="Century Gothic" w:hAnsi="Century Gothic"/>
                <w:color w:val="231F20"/>
                <w:spacing w:val="-3"/>
                <w:sz w:val="20"/>
                <w:szCs w:val="20"/>
              </w:rPr>
              <w:t xml:space="preserve"> </w:t>
            </w:r>
            <w:hyperlink r:id="rId6">
              <w:r w:rsidRPr="000A39B6">
                <w:rPr>
                  <w:rFonts w:ascii="Century Gothic" w:hAnsi="Century Gothic"/>
                  <w:color w:val="231F20"/>
                  <w:sz w:val="20"/>
                  <w:szCs w:val="20"/>
                </w:rPr>
                <w:t>jo@samaritans.org</w:t>
              </w:r>
            </w:hyperlink>
          </w:p>
        </w:tc>
      </w:tr>
      <w:tr w:rsidR="0075799B" w:rsidRPr="0092306C" w14:paraId="210E0AC8" w14:textId="77777777">
        <w:trPr>
          <w:trHeight w:val="2798"/>
        </w:trPr>
        <w:tc>
          <w:tcPr>
            <w:tcW w:w="3183" w:type="dxa"/>
          </w:tcPr>
          <w:p w14:paraId="210E0ABC" w14:textId="75083FF0" w:rsidR="0075799B" w:rsidRPr="0092306C" w:rsidRDefault="00F84A3E" w:rsidP="00A06EF4">
            <w:pPr>
              <w:pStyle w:val="TableParagraph"/>
              <w:spacing w:before="21" w:line="276" w:lineRule="auto"/>
              <w:ind w:right="113"/>
              <w:jc w:val="both"/>
              <w:rPr>
                <w:rFonts w:ascii="Century Gothic" w:hAnsi="Century Gothic"/>
                <w:i/>
                <w:sz w:val="18"/>
              </w:rPr>
            </w:pPr>
            <w:r>
              <w:rPr>
                <w:rFonts w:ascii="Century Gothic" w:hAnsi="Century Gothic"/>
                <w:color w:val="231F20"/>
                <w:w w:val="105"/>
                <w:sz w:val="20"/>
              </w:rPr>
              <w:t>Take steps to avoid acting impulsively</w:t>
            </w:r>
            <w:r w:rsidR="00D70E83">
              <w:rPr>
                <w:rFonts w:ascii="Century Gothic" w:hAnsi="Century Gothic"/>
                <w:color w:val="231F20"/>
                <w:w w:val="105"/>
                <w:sz w:val="20"/>
              </w:rPr>
              <w:t xml:space="preserve">.  </w:t>
            </w:r>
            <w:r w:rsidR="003E58D9">
              <w:rPr>
                <w:rFonts w:ascii="Century Gothic" w:hAnsi="Century Gothic"/>
                <w:color w:val="231F20"/>
                <w:w w:val="105"/>
                <w:sz w:val="20"/>
              </w:rPr>
              <w:t xml:space="preserve">Write down what you </w:t>
            </w:r>
            <w:r w:rsidR="00E06491">
              <w:rPr>
                <w:rFonts w:ascii="Century Gothic" w:hAnsi="Century Gothic"/>
                <w:color w:val="231F20"/>
                <w:w w:val="105"/>
                <w:sz w:val="20"/>
              </w:rPr>
              <w:t>will</w:t>
            </w:r>
            <w:r w:rsidR="003E58D9">
              <w:rPr>
                <w:rFonts w:ascii="Century Gothic" w:hAnsi="Century Gothic"/>
                <w:color w:val="231F20"/>
                <w:w w:val="105"/>
                <w:sz w:val="20"/>
              </w:rPr>
              <w:t xml:space="preserve"> do to make it harder to harm yourself e.g. </w:t>
            </w:r>
            <w:r w:rsidR="00787B4B" w:rsidRPr="00787B4B">
              <w:rPr>
                <w:rFonts w:ascii="Century Gothic" w:hAnsi="Century Gothic"/>
                <w:i/>
                <w:iCs/>
                <w:color w:val="231F20"/>
                <w:w w:val="105"/>
                <w:sz w:val="20"/>
              </w:rPr>
              <w:t>“I won’t</w:t>
            </w:r>
            <w:r w:rsidR="004A3706" w:rsidRPr="00787B4B">
              <w:rPr>
                <w:rFonts w:ascii="Century Gothic" w:hAnsi="Century Gothic"/>
                <w:i/>
                <w:iCs/>
                <w:color w:val="231F20"/>
                <w:w w:val="105"/>
                <w:sz w:val="20"/>
              </w:rPr>
              <w:t xml:space="preserve"> take </w:t>
            </w:r>
            <w:r w:rsidR="000409A0" w:rsidRPr="00787B4B">
              <w:rPr>
                <w:rFonts w:ascii="Century Gothic" w:hAnsi="Century Gothic"/>
                <w:i/>
                <w:iCs/>
                <w:color w:val="231F20"/>
                <w:w w:val="105"/>
                <w:sz w:val="20"/>
              </w:rPr>
              <w:t xml:space="preserve">drugs </w:t>
            </w:r>
            <w:r w:rsidR="00C066C9">
              <w:rPr>
                <w:rFonts w:ascii="Century Gothic" w:hAnsi="Century Gothic"/>
                <w:i/>
                <w:iCs/>
                <w:color w:val="231F20"/>
                <w:w w:val="105"/>
                <w:sz w:val="20"/>
              </w:rPr>
              <w:t>or</w:t>
            </w:r>
            <w:r w:rsidR="000409A0" w:rsidRPr="00787B4B">
              <w:rPr>
                <w:rFonts w:ascii="Century Gothic" w:hAnsi="Century Gothic"/>
                <w:i/>
                <w:iCs/>
                <w:color w:val="231F20"/>
                <w:w w:val="105"/>
                <w:sz w:val="20"/>
              </w:rPr>
              <w:t xml:space="preserve"> drink alcohol</w:t>
            </w:r>
            <w:r w:rsidR="00C066C9">
              <w:rPr>
                <w:rFonts w:ascii="Century Gothic" w:hAnsi="Century Gothic"/>
                <w:i/>
                <w:iCs/>
                <w:color w:val="231F20"/>
                <w:w w:val="105"/>
                <w:sz w:val="20"/>
              </w:rPr>
              <w:t xml:space="preserve">.  </w:t>
            </w:r>
            <w:r w:rsidR="007E7906" w:rsidRPr="007E7906">
              <w:rPr>
                <w:rFonts w:ascii="Century Gothic" w:hAnsi="Century Gothic"/>
                <w:i/>
                <w:iCs/>
                <w:color w:val="231F20"/>
                <w:w w:val="105"/>
                <w:sz w:val="20"/>
              </w:rPr>
              <w:t xml:space="preserve">I will </w:t>
            </w:r>
            <w:r w:rsidR="000409A0" w:rsidRPr="007E7906">
              <w:rPr>
                <w:rFonts w:ascii="Century Gothic" w:hAnsi="Century Gothic"/>
                <w:i/>
                <w:iCs/>
                <w:color w:val="231F20"/>
                <w:w w:val="105"/>
                <w:sz w:val="20"/>
              </w:rPr>
              <w:t>give</w:t>
            </w:r>
            <w:r w:rsidR="007E7906" w:rsidRPr="007E7906">
              <w:rPr>
                <w:rFonts w:ascii="Century Gothic" w:hAnsi="Century Gothic"/>
                <w:i/>
                <w:iCs/>
                <w:color w:val="231F20"/>
                <w:w w:val="105"/>
                <w:sz w:val="20"/>
              </w:rPr>
              <w:t xml:space="preserve"> my</w:t>
            </w:r>
            <w:r w:rsidR="000409A0" w:rsidRPr="007E7906">
              <w:rPr>
                <w:rFonts w:ascii="Century Gothic" w:hAnsi="Century Gothic"/>
                <w:i/>
                <w:iCs/>
                <w:color w:val="231F20"/>
                <w:w w:val="105"/>
                <w:sz w:val="20"/>
              </w:rPr>
              <w:t xml:space="preserve"> medication stockpile </w:t>
            </w:r>
            <w:r w:rsidR="007E7906" w:rsidRPr="007E7906">
              <w:rPr>
                <w:rFonts w:ascii="Century Gothic" w:hAnsi="Century Gothic"/>
                <w:i/>
                <w:iCs/>
                <w:color w:val="231F20"/>
                <w:w w:val="105"/>
                <w:sz w:val="20"/>
              </w:rPr>
              <w:t>to</w:t>
            </w:r>
            <w:r w:rsidR="00A43111" w:rsidRPr="007E7906">
              <w:rPr>
                <w:rFonts w:ascii="Century Gothic" w:hAnsi="Century Gothic"/>
                <w:i/>
                <w:iCs/>
                <w:color w:val="231F20"/>
                <w:w w:val="105"/>
                <w:sz w:val="20"/>
              </w:rPr>
              <w:t xml:space="preserve"> someone else</w:t>
            </w:r>
            <w:r w:rsidR="007E7906" w:rsidRPr="007E7906">
              <w:rPr>
                <w:rFonts w:ascii="Century Gothic" w:hAnsi="Century Gothic"/>
                <w:i/>
                <w:iCs/>
                <w:color w:val="231F20"/>
                <w:w w:val="105"/>
                <w:sz w:val="20"/>
              </w:rPr>
              <w:t xml:space="preserve"> for safekeeping</w:t>
            </w:r>
            <w:r w:rsidR="007E7906">
              <w:rPr>
                <w:rFonts w:ascii="Century Gothic" w:hAnsi="Century Gothic"/>
                <w:i/>
                <w:iCs/>
                <w:color w:val="231F20"/>
                <w:w w:val="105"/>
                <w:sz w:val="20"/>
              </w:rPr>
              <w:t>”</w:t>
            </w:r>
          </w:p>
        </w:tc>
        <w:tc>
          <w:tcPr>
            <w:tcW w:w="6454" w:type="dxa"/>
          </w:tcPr>
          <w:p w14:paraId="210E0ABD" w14:textId="77777777" w:rsidR="0075799B" w:rsidRPr="0092306C" w:rsidRDefault="0075799B" w:rsidP="00A06EF4">
            <w:pPr>
              <w:pStyle w:val="TableParagraph"/>
              <w:spacing w:before="11" w:line="276" w:lineRule="auto"/>
              <w:ind w:left="0"/>
              <w:jc w:val="both"/>
              <w:rPr>
                <w:rFonts w:ascii="Century Gothic" w:hAnsi="Century Gothic"/>
                <w:sz w:val="21"/>
              </w:rPr>
            </w:pPr>
          </w:p>
          <w:p w14:paraId="210E0AC7" w14:textId="3615334A" w:rsidR="0075799B" w:rsidRPr="0092306C" w:rsidRDefault="0075799B" w:rsidP="00A06EF4">
            <w:pPr>
              <w:pStyle w:val="TableParagraph"/>
              <w:tabs>
                <w:tab w:val="left" w:pos="6306"/>
              </w:tabs>
              <w:spacing w:line="276" w:lineRule="auto"/>
              <w:ind w:left="59"/>
              <w:jc w:val="both"/>
              <w:rPr>
                <w:rFonts w:ascii="Century Gothic" w:hAnsi="Century Gothic"/>
                <w:sz w:val="20"/>
              </w:rPr>
            </w:pPr>
          </w:p>
        </w:tc>
      </w:tr>
    </w:tbl>
    <w:p w14:paraId="210E0AC9" w14:textId="77777777" w:rsidR="00BA4C14" w:rsidRPr="0092306C" w:rsidRDefault="00BA4C14" w:rsidP="00A06EF4">
      <w:pPr>
        <w:spacing w:line="276" w:lineRule="auto"/>
        <w:jc w:val="both"/>
        <w:rPr>
          <w:rFonts w:ascii="Century Gothic" w:hAnsi="Century Gothic"/>
          <w:sz w:val="20"/>
        </w:rPr>
        <w:sectPr w:rsidR="00BA4C14" w:rsidRPr="0092306C">
          <w:headerReference w:type="default" r:id="rId7"/>
          <w:type w:val="continuous"/>
          <w:pgSz w:w="11900" w:h="16840"/>
          <w:pgMar w:top="1400" w:right="1020" w:bottom="280" w:left="1020" w:header="543" w:footer="720" w:gutter="0"/>
          <w:cols w:space="720"/>
        </w:sectPr>
      </w:pPr>
    </w:p>
    <w:p w14:paraId="210E0ACA" w14:textId="77777777" w:rsidR="00BA4C14" w:rsidRPr="0092306C" w:rsidRDefault="00BA4C14" w:rsidP="00A06EF4">
      <w:pPr>
        <w:spacing w:before="10" w:line="276" w:lineRule="auto"/>
        <w:jc w:val="both"/>
        <w:rPr>
          <w:rFonts w:ascii="Century Gothic" w:hAnsi="Century Gothic"/>
          <w:sz w:val="4"/>
        </w:rPr>
      </w:pPr>
    </w:p>
    <w:tbl>
      <w:tblPr>
        <w:tblW w:w="0" w:type="auto"/>
        <w:tblInd w:w="117"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3199"/>
        <w:gridCol w:w="6425"/>
      </w:tblGrid>
      <w:tr w:rsidR="00BA4C14" w:rsidRPr="0077068B" w14:paraId="210E0ACE" w14:textId="77777777" w:rsidTr="00BB1C4A">
        <w:trPr>
          <w:trHeight w:val="2631"/>
        </w:trPr>
        <w:tc>
          <w:tcPr>
            <w:tcW w:w="3199" w:type="dxa"/>
          </w:tcPr>
          <w:p w14:paraId="210E0ACC" w14:textId="445F06E0" w:rsidR="00BA4C14" w:rsidRPr="0077068B" w:rsidRDefault="00A14BD9" w:rsidP="00A06EF4">
            <w:pPr>
              <w:pStyle w:val="TableParagraph"/>
              <w:spacing w:before="29" w:line="276" w:lineRule="auto"/>
              <w:ind w:left="57" w:right="113"/>
              <w:jc w:val="both"/>
              <w:rPr>
                <w:rFonts w:ascii="Century Gothic" w:hAnsi="Century Gothic"/>
                <w:i/>
                <w:sz w:val="20"/>
                <w:szCs w:val="20"/>
              </w:rPr>
            </w:pPr>
            <w:r w:rsidRPr="0077068B">
              <w:rPr>
                <w:rFonts w:ascii="Century Gothic" w:hAnsi="Century Gothic"/>
                <w:sz w:val="20"/>
                <w:szCs w:val="20"/>
              </w:rPr>
              <w:t xml:space="preserve">Ask other people for help.  </w:t>
            </w:r>
            <w:r w:rsidR="00E11322" w:rsidRPr="0077068B">
              <w:rPr>
                <w:rFonts w:ascii="Century Gothic" w:hAnsi="Century Gothic"/>
                <w:sz w:val="20"/>
                <w:szCs w:val="20"/>
              </w:rPr>
              <w:t xml:space="preserve">Think about what you can ask other people to do to help you, and write these things down i.e. keeping you company, checking in with you periodically, or look after items you might use to harm yourself.  </w:t>
            </w:r>
          </w:p>
        </w:tc>
        <w:tc>
          <w:tcPr>
            <w:tcW w:w="6425" w:type="dxa"/>
          </w:tcPr>
          <w:p w14:paraId="210E0ACD" w14:textId="4F2D7A3D" w:rsidR="00BA4C14" w:rsidRPr="0077068B" w:rsidRDefault="00BA4C14" w:rsidP="00A06EF4">
            <w:pPr>
              <w:pStyle w:val="TableParagraph"/>
              <w:spacing w:line="276" w:lineRule="auto"/>
              <w:ind w:left="0"/>
              <w:jc w:val="both"/>
              <w:rPr>
                <w:rFonts w:ascii="Century Gothic" w:hAnsi="Century Gothic"/>
                <w:sz w:val="20"/>
                <w:szCs w:val="20"/>
              </w:rPr>
            </w:pPr>
          </w:p>
        </w:tc>
      </w:tr>
      <w:tr w:rsidR="00BA4C14" w:rsidRPr="0077068B" w14:paraId="210E0AD1" w14:textId="77777777" w:rsidTr="00A06EF4">
        <w:trPr>
          <w:trHeight w:val="2965"/>
        </w:trPr>
        <w:tc>
          <w:tcPr>
            <w:tcW w:w="3199" w:type="dxa"/>
            <w:tcBorders>
              <w:bottom w:val="nil"/>
            </w:tcBorders>
          </w:tcPr>
          <w:p w14:paraId="210E0ACF" w14:textId="60C3538F" w:rsidR="00BA4C14" w:rsidRPr="0077068B" w:rsidRDefault="008F3E0A" w:rsidP="00A06EF4">
            <w:pPr>
              <w:pStyle w:val="TableParagraph"/>
              <w:spacing w:before="60" w:line="276" w:lineRule="auto"/>
              <w:ind w:left="57" w:right="113"/>
              <w:jc w:val="both"/>
              <w:rPr>
                <w:rFonts w:ascii="Century Gothic" w:hAnsi="Century Gothic"/>
                <w:sz w:val="20"/>
                <w:szCs w:val="20"/>
              </w:rPr>
            </w:pPr>
            <w:r w:rsidRPr="0077068B">
              <w:rPr>
                <w:rFonts w:ascii="Century Gothic" w:hAnsi="Century Gothic"/>
                <w:color w:val="231F20"/>
                <w:w w:val="105"/>
                <w:sz w:val="20"/>
                <w:szCs w:val="20"/>
              </w:rPr>
              <w:t>Do something</w:t>
            </w:r>
            <w:r w:rsidR="00F368F6" w:rsidRPr="0077068B">
              <w:rPr>
                <w:rFonts w:ascii="Century Gothic" w:hAnsi="Century Gothic"/>
                <w:color w:val="231F20"/>
                <w:w w:val="105"/>
                <w:sz w:val="20"/>
                <w:szCs w:val="20"/>
              </w:rPr>
              <w:t xml:space="preserve"> to distract and</w:t>
            </w:r>
            <w:r w:rsidRPr="0077068B">
              <w:rPr>
                <w:rFonts w:ascii="Century Gothic" w:hAnsi="Century Gothic"/>
                <w:color w:val="231F20"/>
                <w:w w:val="105"/>
                <w:sz w:val="20"/>
                <w:szCs w:val="20"/>
              </w:rPr>
              <w:t xml:space="preserve"> </w:t>
            </w:r>
            <w:r w:rsidR="00FC111B" w:rsidRPr="0077068B">
              <w:rPr>
                <w:rFonts w:ascii="Century Gothic" w:hAnsi="Century Gothic"/>
                <w:color w:val="231F20"/>
                <w:w w:val="105"/>
                <w:sz w:val="20"/>
                <w:szCs w:val="20"/>
              </w:rPr>
              <w:t>calm</w:t>
            </w:r>
            <w:r w:rsidR="00F368F6" w:rsidRPr="0077068B">
              <w:rPr>
                <w:rFonts w:ascii="Century Gothic" w:hAnsi="Century Gothic"/>
                <w:color w:val="231F20"/>
                <w:w w:val="105"/>
                <w:sz w:val="20"/>
                <w:szCs w:val="20"/>
              </w:rPr>
              <w:t xml:space="preserve"> yourself</w:t>
            </w:r>
            <w:r w:rsidR="00FC111B" w:rsidRPr="0077068B">
              <w:rPr>
                <w:rFonts w:ascii="Century Gothic" w:hAnsi="Century Gothic"/>
                <w:color w:val="231F20"/>
                <w:w w:val="105"/>
                <w:sz w:val="20"/>
                <w:szCs w:val="20"/>
              </w:rPr>
              <w:t xml:space="preserve"> for at least twenty minutes</w:t>
            </w:r>
            <w:r w:rsidRPr="0077068B">
              <w:rPr>
                <w:rFonts w:ascii="Century Gothic" w:hAnsi="Century Gothic"/>
                <w:color w:val="231F20"/>
                <w:w w:val="105"/>
                <w:sz w:val="20"/>
                <w:szCs w:val="20"/>
              </w:rPr>
              <w:t xml:space="preserve">.  Write a list here </w:t>
            </w:r>
            <w:r w:rsidR="006E272B">
              <w:rPr>
                <w:rFonts w:ascii="Century Gothic" w:hAnsi="Century Gothic"/>
                <w:color w:val="231F20"/>
                <w:w w:val="105"/>
                <w:sz w:val="20"/>
                <w:szCs w:val="20"/>
              </w:rPr>
              <w:t>of</w:t>
            </w:r>
            <w:r w:rsidRPr="0077068B">
              <w:rPr>
                <w:rFonts w:ascii="Century Gothic" w:hAnsi="Century Gothic"/>
                <w:color w:val="231F20"/>
                <w:w w:val="105"/>
                <w:sz w:val="20"/>
                <w:szCs w:val="20"/>
              </w:rPr>
              <w:t xml:space="preserve"> things you might do to self-sooth</w:t>
            </w:r>
            <w:r w:rsidR="00FC111B" w:rsidRPr="0077068B">
              <w:rPr>
                <w:rFonts w:ascii="Century Gothic" w:hAnsi="Century Gothic"/>
                <w:color w:val="231F20"/>
                <w:w w:val="105"/>
                <w:sz w:val="20"/>
                <w:szCs w:val="20"/>
              </w:rPr>
              <w:t xml:space="preserve"> i.e.</w:t>
            </w:r>
            <w:r w:rsidR="005F1436" w:rsidRPr="0077068B">
              <w:rPr>
                <w:rFonts w:ascii="Century Gothic" w:hAnsi="Century Gothic"/>
                <w:color w:val="231F20"/>
                <w:w w:val="105"/>
                <w:sz w:val="20"/>
                <w:szCs w:val="20"/>
              </w:rPr>
              <w:t xml:space="preserve"> </w:t>
            </w:r>
            <w:r w:rsidR="006E272B">
              <w:rPr>
                <w:rFonts w:ascii="Century Gothic" w:hAnsi="Century Gothic"/>
                <w:color w:val="231F20"/>
                <w:w w:val="105"/>
                <w:sz w:val="20"/>
                <w:szCs w:val="20"/>
              </w:rPr>
              <w:t xml:space="preserve">watch something funny on television, </w:t>
            </w:r>
            <w:r w:rsidR="006F7CCC">
              <w:rPr>
                <w:rFonts w:ascii="Century Gothic" w:hAnsi="Century Gothic"/>
                <w:color w:val="231F20"/>
                <w:w w:val="105"/>
                <w:sz w:val="20"/>
                <w:szCs w:val="20"/>
              </w:rPr>
              <w:t xml:space="preserve">go for a walk whilst listening to peppy music, work through a mindfulness exercise, </w:t>
            </w:r>
            <w:r w:rsidR="00DB1B2A">
              <w:rPr>
                <w:rFonts w:ascii="Century Gothic" w:hAnsi="Century Gothic"/>
                <w:color w:val="231F20"/>
                <w:w w:val="105"/>
                <w:sz w:val="20"/>
                <w:szCs w:val="20"/>
              </w:rPr>
              <w:t xml:space="preserve">take a warm bath.  </w:t>
            </w:r>
          </w:p>
        </w:tc>
        <w:tc>
          <w:tcPr>
            <w:tcW w:w="6425" w:type="dxa"/>
            <w:tcBorders>
              <w:bottom w:val="nil"/>
            </w:tcBorders>
          </w:tcPr>
          <w:p w14:paraId="210E0AD0" w14:textId="401DE8A0" w:rsidR="00BA4C14" w:rsidRPr="0077068B" w:rsidRDefault="00BA4C14" w:rsidP="00A06EF4">
            <w:pPr>
              <w:pStyle w:val="TableParagraph"/>
              <w:spacing w:before="12" w:line="276" w:lineRule="auto"/>
              <w:ind w:left="59"/>
              <w:jc w:val="both"/>
              <w:rPr>
                <w:rFonts w:ascii="Century Gothic" w:hAnsi="Century Gothic"/>
                <w:sz w:val="20"/>
                <w:szCs w:val="20"/>
              </w:rPr>
            </w:pPr>
          </w:p>
        </w:tc>
      </w:tr>
      <w:tr w:rsidR="00BA4C14" w:rsidRPr="0077068B" w14:paraId="210E0AF1" w14:textId="77777777">
        <w:trPr>
          <w:trHeight w:val="2816"/>
        </w:trPr>
        <w:tc>
          <w:tcPr>
            <w:tcW w:w="3199" w:type="dxa"/>
          </w:tcPr>
          <w:p w14:paraId="210E0AEF" w14:textId="3A8B480B" w:rsidR="00BA4C14" w:rsidRPr="0077068B" w:rsidRDefault="00D302E2" w:rsidP="00A06EF4">
            <w:pPr>
              <w:pStyle w:val="TableParagraph"/>
              <w:spacing w:before="22" w:line="276" w:lineRule="auto"/>
              <w:ind w:right="113"/>
              <w:jc w:val="both"/>
              <w:rPr>
                <w:rFonts w:ascii="Century Gothic" w:hAnsi="Century Gothic"/>
                <w:i/>
                <w:sz w:val="20"/>
                <w:szCs w:val="20"/>
              </w:rPr>
            </w:pPr>
            <w:r>
              <w:rPr>
                <w:rFonts w:ascii="Century Gothic" w:hAnsi="Century Gothic"/>
                <w:color w:val="231F20"/>
                <w:w w:val="105"/>
                <w:sz w:val="20"/>
                <w:szCs w:val="20"/>
              </w:rPr>
              <w:t xml:space="preserve">Repeat </w:t>
            </w:r>
            <w:r w:rsidR="00D47DEB">
              <w:rPr>
                <w:rFonts w:ascii="Century Gothic" w:hAnsi="Century Gothic"/>
                <w:color w:val="231F20"/>
                <w:w w:val="105"/>
                <w:sz w:val="20"/>
                <w:szCs w:val="20"/>
              </w:rPr>
              <w:t>some statements to yourself which will remind</w:t>
            </w:r>
            <w:r w:rsidR="00E27257">
              <w:rPr>
                <w:rFonts w:ascii="Century Gothic" w:hAnsi="Century Gothic"/>
                <w:color w:val="231F20"/>
                <w:w w:val="105"/>
                <w:sz w:val="20"/>
                <w:szCs w:val="20"/>
              </w:rPr>
              <w:t xml:space="preserve"> you </w:t>
            </w:r>
            <w:r w:rsidR="00D47DEB">
              <w:rPr>
                <w:rFonts w:ascii="Century Gothic" w:hAnsi="Century Gothic"/>
                <w:color w:val="231F20"/>
                <w:w w:val="105"/>
                <w:sz w:val="20"/>
                <w:szCs w:val="20"/>
              </w:rPr>
              <w:t>of how you have coped in the past</w:t>
            </w:r>
            <w:r w:rsidR="00E27257">
              <w:rPr>
                <w:rFonts w:ascii="Century Gothic" w:hAnsi="Century Gothic"/>
                <w:color w:val="231F20"/>
                <w:w w:val="105"/>
                <w:sz w:val="20"/>
                <w:szCs w:val="20"/>
              </w:rPr>
              <w:t xml:space="preserve">, i.e. </w:t>
            </w:r>
            <w:r w:rsidR="00E27257" w:rsidRPr="00A06EF4">
              <w:rPr>
                <w:rFonts w:ascii="Century Gothic" w:hAnsi="Century Gothic"/>
                <w:i/>
                <w:iCs/>
                <w:color w:val="231F20"/>
                <w:w w:val="105"/>
                <w:sz w:val="20"/>
                <w:szCs w:val="20"/>
              </w:rPr>
              <w:t>“This feeling will pass,” “</w:t>
            </w:r>
            <w:r w:rsidR="00EC34BD" w:rsidRPr="00A06EF4">
              <w:rPr>
                <w:rFonts w:ascii="Century Gothic" w:hAnsi="Century Gothic"/>
                <w:i/>
                <w:iCs/>
                <w:color w:val="231F20"/>
                <w:w w:val="105"/>
                <w:sz w:val="20"/>
                <w:szCs w:val="20"/>
              </w:rPr>
              <w:t>the</w:t>
            </w:r>
            <w:r w:rsidR="00E27257" w:rsidRPr="00A06EF4">
              <w:rPr>
                <w:rFonts w:ascii="Century Gothic" w:hAnsi="Century Gothic"/>
                <w:i/>
                <w:iCs/>
                <w:color w:val="231F20"/>
                <w:w w:val="105"/>
                <w:sz w:val="20"/>
                <w:szCs w:val="20"/>
              </w:rPr>
              <w:t>s</w:t>
            </w:r>
            <w:r w:rsidR="00EC34BD" w:rsidRPr="00A06EF4">
              <w:rPr>
                <w:rFonts w:ascii="Century Gothic" w:hAnsi="Century Gothic"/>
                <w:i/>
                <w:iCs/>
                <w:color w:val="231F20"/>
                <w:w w:val="105"/>
                <w:sz w:val="20"/>
                <w:szCs w:val="20"/>
              </w:rPr>
              <w:t>e</w:t>
            </w:r>
            <w:r w:rsidR="00E27257" w:rsidRPr="00A06EF4">
              <w:rPr>
                <w:rFonts w:ascii="Century Gothic" w:hAnsi="Century Gothic"/>
                <w:i/>
                <w:iCs/>
                <w:color w:val="231F20"/>
                <w:w w:val="105"/>
                <w:sz w:val="20"/>
                <w:szCs w:val="20"/>
              </w:rPr>
              <w:t xml:space="preserve"> are</w:t>
            </w:r>
            <w:r w:rsidR="00EC34BD" w:rsidRPr="00A06EF4">
              <w:rPr>
                <w:rFonts w:ascii="Century Gothic" w:hAnsi="Century Gothic"/>
                <w:i/>
                <w:iCs/>
                <w:color w:val="231F20"/>
                <w:w w:val="105"/>
                <w:sz w:val="20"/>
                <w:szCs w:val="20"/>
              </w:rPr>
              <w:t xml:space="preserve"> just</w:t>
            </w:r>
            <w:r w:rsidR="00E27257" w:rsidRPr="00A06EF4">
              <w:rPr>
                <w:rFonts w:ascii="Century Gothic" w:hAnsi="Century Gothic"/>
                <w:i/>
                <w:iCs/>
                <w:color w:val="231F20"/>
                <w:w w:val="105"/>
                <w:sz w:val="20"/>
                <w:szCs w:val="20"/>
              </w:rPr>
              <w:t xml:space="preserve"> thoughts and I do not have to act on them,” </w:t>
            </w:r>
            <w:r w:rsidR="000747B0" w:rsidRPr="00A06EF4">
              <w:rPr>
                <w:rFonts w:ascii="Century Gothic" w:hAnsi="Century Gothic"/>
                <w:i/>
                <w:iCs/>
                <w:color w:val="231F20"/>
                <w:w w:val="105"/>
                <w:sz w:val="20"/>
                <w:szCs w:val="20"/>
              </w:rPr>
              <w:t xml:space="preserve">“I have survived so </w:t>
            </w:r>
            <w:proofErr w:type="gramStart"/>
            <w:r w:rsidR="000747B0" w:rsidRPr="00A06EF4">
              <w:rPr>
                <w:rFonts w:ascii="Century Gothic" w:hAnsi="Century Gothic"/>
                <w:i/>
                <w:iCs/>
                <w:color w:val="231F20"/>
                <w:w w:val="105"/>
                <w:sz w:val="20"/>
                <w:szCs w:val="20"/>
              </w:rPr>
              <w:t>far</w:t>
            </w:r>
            <w:proofErr w:type="gramEnd"/>
            <w:r w:rsidR="000747B0" w:rsidRPr="00A06EF4">
              <w:rPr>
                <w:rFonts w:ascii="Century Gothic" w:hAnsi="Century Gothic"/>
                <w:i/>
                <w:iCs/>
                <w:color w:val="231F20"/>
                <w:w w:val="105"/>
                <w:sz w:val="20"/>
                <w:szCs w:val="20"/>
              </w:rPr>
              <w:t xml:space="preserve"> and I will survive today.”</w:t>
            </w:r>
            <w:r w:rsidR="000747B0">
              <w:rPr>
                <w:rFonts w:ascii="Century Gothic" w:hAnsi="Century Gothic"/>
                <w:color w:val="231F20"/>
                <w:w w:val="105"/>
                <w:sz w:val="20"/>
                <w:szCs w:val="20"/>
              </w:rPr>
              <w:t xml:space="preserve">  </w:t>
            </w:r>
          </w:p>
        </w:tc>
        <w:tc>
          <w:tcPr>
            <w:tcW w:w="6425" w:type="dxa"/>
          </w:tcPr>
          <w:p w14:paraId="210E0AF0" w14:textId="4789B8D6" w:rsidR="00BA4C14" w:rsidRPr="0077068B" w:rsidRDefault="00BA4C14" w:rsidP="00A06EF4">
            <w:pPr>
              <w:pStyle w:val="TableParagraph"/>
              <w:spacing w:line="276" w:lineRule="auto"/>
              <w:ind w:left="0"/>
              <w:jc w:val="both"/>
              <w:rPr>
                <w:rFonts w:ascii="Century Gothic" w:hAnsi="Century Gothic"/>
                <w:sz w:val="20"/>
                <w:szCs w:val="20"/>
              </w:rPr>
            </w:pPr>
          </w:p>
        </w:tc>
      </w:tr>
      <w:tr w:rsidR="00BA4C14" w:rsidRPr="0077068B" w14:paraId="210E0AF5" w14:textId="77777777">
        <w:trPr>
          <w:trHeight w:val="2495"/>
        </w:trPr>
        <w:tc>
          <w:tcPr>
            <w:tcW w:w="3199" w:type="dxa"/>
          </w:tcPr>
          <w:p w14:paraId="210E0AF3" w14:textId="6A372E69" w:rsidR="00BA4C14" w:rsidRPr="0077068B" w:rsidRDefault="00B74184" w:rsidP="00A06EF4">
            <w:pPr>
              <w:pStyle w:val="TableParagraph"/>
              <w:spacing w:before="21" w:line="276" w:lineRule="auto"/>
              <w:ind w:right="113"/>
              <w:jc w:val="both"/>
              <w:rPr>
                <w:rFonts w:ascii="Century Gothic" w:hAnsi="Century Gothic"/>
                <w:i/>
                <w:sz w:val="20"/>
                <w:szCs w:val="20"/>
              </w:rPr>
            </w:pPr>
            <w:r>
              <w:rPr>
                <w:rFonts w:ascii="Century Gothic" w:hAnsi="Century Gothic"/>
                <w:color w:val="231F20"/>
                <w:w w:val="105"/>
                <w:sz w:val="20"/>
                <w:szCs w:val="20"/>
              </w:rPr>
              <w:t xml:space="preserve">Write down a place </w:t>
            </w:r>
            <w:r w:rsidR="00EE2447">
              <w:rPr>
                <w:rFonts w:ascii="Century Gothic" w:hAnsi="Century Gothic"/>
                <w:color w:val="231F20"/>
                <w:w w:val="105"/>
                <w:sz w:val="20"/>
                <w:szCs w:val="20"/>
              </w:rPr>
              <w:t xml:space="preserve">where </w:t>
            </w:r>
            <w:r w:rsidR="00E54927">
              <w:rPr>
                <w:rFonts w:ascii="Century Gothic" w:hAnsi="Century Gothic"/>
                <w:color w:val="231F20"/>
                <w:w w:val="105"/>
                <w:sz w:val="20"/>
                <w:szCs w:val="20"/>
              </w:rPr>
              <w:t>you can go i</w:t>
            </w:r>
            <w:r w:rsidR="00804B0B">
              <w:rPr>
                <w:rFonts w:ascii="Century Gothic" w:hAnsi="Century Gothic"/>
                <w:color w:val="231F20"/>
                <w:w w:val="105"/>
                <w:sz w:val="20"/>
                <w:szCs w:val="20"/>
              </w:rPr>
              <w:t>f you reach the end of this plan and still feel unsafe</w:t>
            </w:r>
            <w:r w:rsidR="00E54927">
              <w:rPr>
                <w:rFonts w:ascii="Century Gothic" w:hAnsi="Century Gothic"/>
                <w:color w:val="231F20"/>
                <w:w w:val="105"/>
                <w:sz w:val="20"/>
                <w:szCs w:val="20"/>
              </w:rPr>
              <w:t xml:space="preserve">, i.e. the accident and emergency department of your nearest hospital or a friend who has agreed to </w:t>
            </w:r>
            <w:r w:rsidR="00400F09">
              <w:rPr>
                <w:rFonts w:ascii="Century Gothic" w:hAnsi="Century Gothic"/>
                <w:color w:val="231F20"/>
                <w:w w:val="105"/>
                <w:sz w:val="20"/>
                <w:szCs w:val="20"/>
              </w:rPr>
              <w:t xml:space="preserve">be available.  </w:t>
            </w:r>
          </w:p>
        </w:tc>
        <w:tc>
          <w:tcPr>
            <w:tcW w:w="6425" w:type="dxa"/>
          </w:tcPr>
          <w:p w14:paraId="210E0AF4" w14:textId="71E99384" w:rsidR="00BA4C14" w:rsidRPr="00400F09" w:rsidRDefault="00BA4C14" w:rsidP="00A06EF4">
            <w:pPr>
              <w:pStyle w:val="TableParagraph"/>
              <w:spacing w:line="276" w:lineRule="auto"/>
              <w:ind w:left="0"/>
              <w:jc w:val="both"/>
              <w:rPr>
                <w:rFonts w:ascii="Century Gothic" w:hAnsi="Century Gothic"/>
                <w:b/>
                <w:bCs/>
                <w:sz w:val="20"/>
                <w:szCs w:val="20"/>
              </w:rPr>
            </w:pPr>
          </w:p>
        </w:tc>
      </w:tr>
      <w:tr w:rsidR="00BA4C14" w:rsidRPr="0077068B" w14:paraId="210E0AF8" w14:textId="77777777">
        <w:trPr>
          <w:trHeight w:val="2649"/>
        </w:trPr>
        <w:tc>
          <w:tcPr>
            <w:tcW w:w="3199" w:type="dxa"/>
          </w:tcPr>
          <w:p w14:paraId="210E0AF6" w14:textId="3F7D92FA" w:rsidR="00BA4C14" w:rsidRPr="0077068B" w:rsidRDefault="005C3AF1" w:rsidP="00A06EF4">
            <w:pPr>
              <w:pStyle w:val="TableParagraph"/>
              <w:spacing w:before="12" w:line="276" w:lineRule="auto"/>
              <w:ind w:right="113"/>
              <w:jc w:val="both"/>
              <w:rPr>
                <w:rFonts w:ascii="Century Gothic" w:hAnsi="Century Gothic"/>
                <w:sz w:val="20"/>
                <w:szCs w:val="20"/>
              </w:rPr>
            </w:pPr>
            <w:r>
              <w:rPr>
                <w:rFonts w:ascii="Century Gothic" w:hAnsi="Century Gothic"/>
                <w:color w:val="231F20"/>
                <w:w w:val="105"/>
                <w:sz w:val="20"/>
                <w:szCs w:val="20"/>
              </w:rPr>
              <w:t xml:space="preserve">Write down anything else which you think will </w:t>
            </w:r>
            <w:r w:rsidR="006E5F9F">
              <w:rPr>
                <w:rFonts w:ascii="Century Gothic" w:hAnsi="Century Gothic"/>
                <w:color w:val="231F20"/>
                <w:w w:val="105"/>
                <w:sz w:val="20"/>
                <w:szCs w:val="20"/>
              </w:rPr>
              <w:t xml:space="preserve">help.  </w:t>
            </w:r>
          </w:p>
        </w:tc>
        <w:tc>
          <w:tcPr>
            <w:tcW w:w="6425" w:type="dxa"/>
          </w:tcPr>
          <w:p w14:paraId="210E0AF7" w14:textId="77777777" w:rsidR="00BA4C14" w:rsidRPr="0077068B" w:rsidRDefault="00BA4C14" w:rsidP="00A06EF4">
            <w:pPr>
              <w:pStyle w:val="TableParagraph"/>
              <w:spacing w:line="276" w:lineRule="auto"/>
              <w:ind w:left="0"/>
              <w:jc w:val="both"/>
              <w:rPr>
                <w:rFonts w:ascii="Century Gothic" w:hAnsi="Century Gothic"/>
                <w:sz w:val="20"/>
                <w:szCs w:val="20"/>
              </w:rPr>
            </w:pPr>
          </w:p>
        </w:tc>
      </w:tr>
    </w:tbl>
    <w:p w14:paraId="210E0AF9" w14:textId="77777777" w:rsidR="005D7031" w:rsidRPr="0077068B" w:rsidRDefault="005D7031" w:rsidP="00A06EF4">
      <w:pPr>
        <w:spacing w:line="276" w:lineRule="auto"/>
        <w:jc w:val="both"/>
        <w:rPr>
          <w:rFonts w:ascii="Century Gothic" w:hAnsi="Century Gothic"/>
          <w:sz w:val="20"/>
          <w:szCs w:val="20"/>
        </w:rPr>
      </w:pPr>
    </w:p>
    <w:sectPr w:rsidR="005D7031" w:rsidRPr="0077068B">
      <w:pgSz w:w="11900" w:h="16840"/>
      <w:pgMar w:top="1400" w:right="1020" w:bottom="280" w:left="1020" w:header="5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E492" w14:textId="77777777" w:rsidR="005C3FAE" w:rsidRDefault="005C3FAE">
      <w:r>
        <w:separator/>
      </w:r>
    </w:p>
  </w:endnote>
  <w:endnote w:type="continuationSeparator" w:id="0">
    <w:p w14:paraId="24DF0DB6" w14:textId="77777777" w:rsidR="005C3FAE" w:rsidRDefault="005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124A" w14:textId="77777777" w:rsidR="005C3FAE" w:rsidRDefault="005C3FAE">
      <w:r>
        <w:separator/>
      </w:r>
    </w:p>
  </w:footnote>
  <w:footnote w:type="continuationSeparator" w:id="0">
    <w:p w14:paraId="0F555E61" w14:textId="77777777" w:rsidR="005C3FAE" w:rsidRDefault="005C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6145" w14:textId="3F6569F7" w:rsidR="00FB55B3" w:rsidRPr="00346DBA" w:rsidRDefault="00750EE6" w:rsidP="00FB55B3">
    <w:pPr>
      <w:pStyle w:val="BodyText"/>
      <w:spacing w:line="14" w:lineRule="auto"/>
      <w:rPr>
        <w:rFonts w:ascii="Century Gothic" w:hAnsi="Century Gothic"/>
        <w:b/>
        <w:bCs/>
        <w:sz w:val="22"/>
        <w:szCs w:val="22"/>
        <w:lang w:val="en-GB"/>
      </w:rPr>
    </w:pPr>
    <w:r>
      <w:rPr>
        <w:rFonts w:ascii="Century Gothic" w:hAnsi="Century Gothic"/>
        <w:b/>
        <w:bCs/>
        <w:noProof/>
        <w:sz w:val="22"/>
        <w:szCs w:val="22"/>
        <w:lang w:val="en-GB"/>
      </w:rPr>
      <w:drawing>
        <wp:anchor distT="0" distB="0" distL="114300" distR="114300" simplePos="0" relativeHeight="251658240" behindDoc="0" locked="0" layoutInCell="1" allowOverlap="1" wp14:anchorId="75E05262" wp14:editId="239C5532">
          <wp:simplePos x="0" y="0"/>
          <wp:positionH relativeFrom="column">
            <wp:posOffset>0</wp:posOffset>
          </wp:positionH>
          <wp:positionV relativeFrom="paragraph">
            <wp:posOffset>-161925</wp:posOffset>
          </wp:positionV>
          <wp:extent cx="6256020" cy="579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579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4C14"/>
    <w:rsid w:val="000006AD"/>
    <w:rsid w:val="000037AA"/>
    <w:rsid w:val="00003DA6"/>
    <w:rsid w:val="00010F49"/>
    <w:rsid w:val="00023450"/>
    <w:rsid w:val="000409A0"/>
    <w:rsid w:val="00056D1A"/>
    <w:rsid w:val="000747B0"/>
    <w:rsid w:val="000A39B6"/>
    <w:rsid w:val="000D687A"/>
    <w:rsid w:val="00104E2E"/>
    <w:rsid w:val="00106368"/>
    <w:rsid w:val="00150BDF"/>
    <w:rsid w:val="00190159"/>
    <w:rsid w:val="001A1ADF"/>
    <w:rsid w:val="001A4C59"/>
    <w:rsid w:val="001B4F31"/>
    <w:rsid w:val="00210262"/>
    <w:rsid w:val="00214308"/>
    <w:rsid w:val="00221D4E"/>
    <w:rsid w:val="00221FB5"/>
    <w:rsid w:val="002271C2"/>
    <w:rsid w:val="00237DAB"/>
    <w:rsid w:val="0024700C"/>
    <w:rsid w:val="0025076F"/>
    <w:rsid w:val="00283669"/>
    <w:rsid w:val="002A1467"/>
    <w:rsid w:val="002A261B"/>
    <w:rsid w:val="002D775B"/>
    <w:rsid w:val="00312163"/>
    <w:rsid w:val="00334AF7"/>
    <w:rsid w:val="00346DBA"/>
    <w:rsid w:val="00395C20"/>
    <w:rsid w:val="003E122F"/>
    <w:rsid w:val="003E3CED"/>
    <w:rsid w:val="003E58D9"/>
    <w:rsid w:val="00400F09"/>
    <w:rsid w:val="0042774D"/>
    <w:rsid w:val="00443685"/>
    <w:rsid w:val="0044405A"/>
    <w:rsid w:val="00451E00"/>
    <w:rsid w:val="00467F42"/>
    <w:rsid w:val="00481216"/>
    <w:rsid w:val="00485E15"/>
    <w:rsid w:val="004A3706"/>
    <w:rsid w:val="004C4F75"/>
    <w:rsid w:val="004C63ED"/>
    <w:rsid w:val="004D3570"/>
    <w:rsid w:val="004D70CD"/>
    <w:rsid w:val="004E198B"/>
    <w:rsid w:val="004E682C"/>
    <w:rsid w:val="004F3C00"/>
    <w:rsid w:val="004F7664"/>
    <w:rsid w:val="00537D4D"/>
    <w:rsid w:val="005412C9"/>
    <w:rsid w:val="00544F10"/>
    <w:rsid w:val="0055744B"/>
    <w:rsid w:val="00565EFC"/>
    <w:rsid w:val="005A020C"/>
    <w:rsid w:val="005B19AA"/>
    <w:rsid w:val="005C13C8"/>
    <w:rsid w:val="005C3AF1"/>
    <w:rsid w:val="005C3FAE"/>
    <w:rsid w:val="005D7031"/>
    <w:rsid w:val="005F1436"/>
    <w:rsid w:val="0060192F"/>
    <w:rsid w:val="00604673"/>
    <w:rsid w:val="00642139"/>
    <w:rsid w:val="00656029"/>
    <w:rsid w:val="0069086D"/>
    <w:rsid w:val="006A6DA1"/>
    <w:rsid w:val="006E0265"/>
    <w:rsid w:val="006E1C06"/>
    <w:rsid w:val="006E272B"/>
    <w:rsid w:val="006E5F9F"/>
    <w:rsid w:val="006F6B3D"/>
    <w:rsid w:val="006F7CCC"/>
    <w:rsid w:val="007039CD"/>
    <w:rsid w:val="007169C0"/>
    <w:rsid w:val="00750EE6"/>
    <w:rsid w:val="0075799B"/>
    <w:rsid w:val="00766E79"/>
    <w:rsid w:val="0077068B"/>
    <w:rsid w:val="00787B4B"/>
    <w:rsid w:val="007C28C3"/>
    <w:rsid w:val="007E7906"/>
    <w:rsid w:val="007F0681"/>
    <w:rsid w:val="007F090E"/>
    <w:rsid w:val="007F1803"/>
    <w:rsid w:val="00804B0B"/>
    <w:rsid w:val="00813AF3"/>
    <w:rsid w:val="00820203"/>
    <w:rsid w:val="0088670E"/>
    <w:rsid w:val="008B7B38"/>
    <w:rsid w:val="008F12BD"/>
    <w:rsid w:val="008F3E0A"/>
    <w:rsid w:val="0092306C"/>
    <w:rsid w:val="00923E29"/>
    <w:rsid w:val="00933AD5"/>
    <w:rsid w:val="0096090A"/>
    <w:rsid w:val="00962C2D"/>
    <w:rsid w:val="00986BD3"/>
    <w:rsid w:val="009A7DF2"/>
    <w:rsid w:val="00A04476"/>
    <w:rsid w:val="00A06EF4"/>
    <w:rsid w:val="00A109A3"/>
    <w:rsid w:val="00A14BD9"/>
    <w:rsid w:val="00A43111"/>
    <w:rsid w:val="00A56FCD"/>
    <w:rsid w:val="00A726C4"/>
    <w:rsid w:val="00AD6539"/>
    <w:rsid w:val="00B0578C"/>
    <w:rsid w:val="00B072E5"/>
    <w:rsid w:val="00B2079F"/>
    <w:rsid w:val="00B42BB6"/>
    <w:rsid w:val="00B45680"/>
    <w:rsid w:val="00B74184"/>
    <w:rsid w:val="00B934AE"/>
    <w:rsid w:val="00BA4C14"/>
    <w:rsid w:val="00BB1C4A"/>
    <w:rsid w:val="00BE3C76"/>
    <w:rsid w:val="00C066C9"/>
    <w:rsid w:val="00C148B0"/>
    <w:rsid w:val="00C3718E"/>
    <w:rsid w:val="00C5776A"/>
    <w:rsid w:val="00C804B9"/>
    <w:rsid w:val="00C85D1F"/>
    <w:rsid w:val="00C90E8E"/>
    <w:rsid w:val="00CB1725"/>
    <w:rsid w:val="00CB2055"/>
    <w:rsid w:val="00CB5E12"/>
    <w:rsid w:val="00D0163F"/>
    <w:rsid w:val="00D031F4"/>
    <w:rsid w:val="00D04605"/>
    <w:rsid w:val="00D07BA5"/>
    <w:rsid w:val="00D21226"/>
    <w:rsid w:val="00D302E2"/>
    <w:rsid w:val="00D32481"/>
    <w:rsid w:val="00D33852"/>
    <w:rsid w:val="00D47DEB"/>
    <w:rsid w:val="00D47E64"/>
    <w:rsid w:val="00D630E2"/>
    <w:rsid w:val="00D66F72"/>
    <w:rsid w:val="00D70E83"/>
    <w:rsid w:val="00D71498"/>
    <w:rsid w:val="00D82E54"/>
    <w:rsid w:val="00D82FF8"/>
    <w:rsid w:val="00D879B9"/>
    <w:rsid w:val="00DA365D"/>
    <w:rsid w:val="00DB0D6E"/>
    <w:rsid w:val="00DB1B2A"/>
    <w:rsid w:val="00DC195F"/>
    <w:rsid w:val="00DC6490"/>
    <w:rsid w:val="00DD0BC4"/>
    <w:rsid w:val="00DF6464"/>
    <w:rsid w:val="00E06491"/>
    <w:rsid w:val="00E11322"/>
    <w:rsid w:val="00E16D5A"/>
    <w:rsid w:val="00E27257"/>
    <w:rsid w:val="00E54927"/>
    <w:rsid w:val="00E55F5E"/>
    <w:rsid w:val="00E57E8E"/>
    <w:rsid w:val="00E610C8"/>
    <w:rsid w:val="00E74BF3"/>
    <w:rsid w:val="00E86245"/>
    <w:rsid w:val="00EA6B9E"/>
    <w:rsid w:val="00EC10A9"/>
    <w:rsid w:val="00EC34BD"/>
    <w:rsid w:val="00EE2447"/>
    <w:rsid w:val="00EF7344"/>
    <w:rsid w:val="00EF76D9"/>
    <w:rsid w:val="00F10215"/>
    <w:rsid w:val="00F21E47"/>
    <w:rsid w:val="00F31E57"/>
    <w:rsid w:val="00F3249B"/>
    <w:rsid w:val="00F368F6"/>
    <w:rsid w:val="00F84A3E"/>
    <w:rsid w:val="00FB553F"/>
    <w:rsid w:val="00FB55B3"/>
    <w:rsid w:val="00FC111B"/>
    <w:rsid w:val="00FE070A"/>
    <w:rsid w:val="00FE7B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E0AA4"/>
  <w15:docId w15:val="{CDC2964C-8599-4371-9CB9-23CFF93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8"/>
    </w:pPr>
  </w:style>
  <w:style w:type="paragraph" w:styleId="Header">
    <w:name w:val="header"/>
    <w:basedOn w:val="Normal"/>
    <w:link w:val="HeaderChar"/>
    <w:uiPriority w:val="99"/>
    <w:unhideWhenUsed/>
    <w:rsid w:val="00EF76D9"/>
    <w:pPr>
      <w:tabs>
        <w:tab w:val="center" w:pos="4513"/>
        <w:tab w:val="right" w:pos="9026"/>
      </w:tabs>
    </w:pPr>
  </w:style>
  <w:style w:type="character" w:customStyle="1" w:styleId="HeaderChar">
    <w:name w:val="Header Char"/>
    <w:basedOn w:val="DefaultParagraphFont"/>
    <w:link w:val="Header"/>
    <w:uiPriority w:val="99"/>
    <w:rsid w:val="00EF76D9"/>
    <w:rPr>
      <w:rFonts w:ascii="Arial" w:eastAsia="Arial" w:hAnsi="Arial" w:cs="Arial"/>
    </w:rPr>
  </w:style>
  <w:style w:type="paragraph" w:styleId="Footer">
    <w:name w:val="footer"/>
    <w:basedOn w:val="Normal"/>
    <w:link w:val="FooterChar"/>
    <w:uiPriority w:val="99"/>
    <w:unhideWhenUsed/>
    <w:rsid w:val="00EF76D9"/>
    <w:pPr>
      <w:tabs>
        <w:tab w:val="center" w:pos="4513"/>
        <w:tab w:val="right" w:pos="9026"/>
      </w:tabs>
    </w:pPr>
  </w:style>
  <w:style w:type="character" w:customStyle="1" w:styleId="FooterChar">
    <w:name w:val="Footer Char"/>
    <w:basedOn w:val="DefaultParagraphFont"/>
    <w:link w:val="Footer"/>
    <w:uiPriority w:val="99"/>
    <w:rsid w:val="00EF76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amarita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Open Minds</cp:lastModifiedBy>
  <cp:revision>174</cp:revision>
  <dcterms:created xsi:type="dcterms:W3CDTF">2020-03-24T10:51:00Z</dcterms:created>
  <dcterms:modified xsi:type="dcterms:W3CDTF">2021-01-13T15:59:00Z</dcterms:modified>
</cp:coreProperties>
</file>